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5858" w14:textId="77777777" w:rsidR="008351C0" w:rsidRPr="007B26BE" w:rsidRDefault="008351C0">
      <w:pPr>
        <w:pStyle w:val="berschrift3"/>
        <w:rPr>
          <w:sz w:val="40"/>
        </w:rPr>
      </w:pPr>
      <w:r w:rsidRPr="007B26BE">
        <w:rPr>
          <w:sz w:val="40"/>
        </w:rPr>
        <w:t>Bekanntmachung</w:t>
      </w:r>
    </w:p>
    <w:p w14:paraId="0BA105C8" w14:textId="77777777" w:rsidR="008351C0" w:rsidRPr="007B26BE" w:rsidRDefault="008351C0">
      <w:pPr>
        <w:rPr>
          <w:b/>
          <w:sz w:val="48"/>
          <w:szCs w:val="80"/>
        </w:rPr>
      </w:pPr>
    </w:p>
    <w:p w14:paraId="3B678D04" w14:textId="77777777" w:rsidR="008351C0" w:rsidRDefault="008351C0">
      <w:pPr>
        <w:pStyle w:val="berschrift2"/>
      </w:pPr>
      <w:r>
        <w:t>EU-Weinbaukartei</w:t>
      </w:r>
    </w:p>
    <w:p w14:paraId="0E99B79C" w14:textId="77777777" w:rsidR="008351C0" w:rsidRDefault="008351C0">
      <w:pPr>
        <w:jc w:val="center"/>
        <w:rPr>
          <w:b/>
          <w:u w:val="single"/>
        </w:rPr>
      </w:pPr>
    </w:p>
    <w:p w14:paraId="3A259764" w14:textId="77777777" w:rsidR="008351C0" w:rsidRDefault="008351C0">
      <w:pPr>
        <w:jc w:val="center"/>
        <w:rPr>
          <w:sz w:val="32"/>
        </w:rPr>
      </w:pPr>
      <w:r>
        <w:rPr>
          <w:b/>
          <w:sz w:val="32"/>
          <w:u w:val="single"/>
        </w:rPr>
        <w:t xml:space="preserve">Rodungs-, Pflanz- und Änderungsmeldung </w:t>
      </w:r>
    </w:p>
    <w:p w14:paraId="4F2DA840" w14:textId="77777777" w:rsidR="008351C0" w:rsidRPr="0047581C" w:rsidRDefault="008351C0"/>
    <w:p w14:paraId="259C7FAF" w14:textId="77777777" w:rsidR="008351C0" w:rsidRPr="0047581C" w:rsidRDefault="008351C0"/>
    <w:p w14:paraId="7FDB2DA5" w14:textId="71DBED66" w:rsidR="008351C0" w:rsidRDefault="008351C0">
      <w:pPr>
        <w:jc w:val="both"/>
        <w:rPr>
          <w:sz w:val="28"/>
        </w:rPr>
      </w:pPr>
      <w:r>
        <w:rPr>
          <w:sz w:val="28"/>
        </w:rPr>
        <w:t>Die Rodungs-, Pflanz- und Änderungsm</w:t>
      </w:r>
      <w:r w:rsidR="00800161">
        <w:rPr>
          <w:sz w:val="28"/>
        </w:rPr>
        <w:t>eldung zur EU</w:t>
      </w:r>
      <w:r w:rsidR="00800161">
        <w:rPr>
          <w:sz w:val="28"/>
        </w:rPr>
        <w:noBreakHyphen/>
      </w:r>
      <w:r w:rsidR="006A0518">
        <w:rPr>
          <w:sz w:val="28"/>
        </w:rPr>
        <w:t xml:space="preserve">Weinbaukartei </w:t>
      </w:r>
      <w:r w:rsidR="00341C44">
        <w:rPr>
          <w:sz w:val="28"/>
        </w:rPr>
        <w:t xml:space="preserve">2026 </w:t>
      </w:r>
      <w:r>
        <w:rPr>
          <w:sz w:val="28"/>
        </w:rPr>
        <w:t xml:space="preserve">ist </w:t>
      </w:r>
      <w:r>
        <w:rPr>
          <w:b/>
          <w:sz w:val="28"/>
        </w:rPr>
        <w:t xml:space="preserve">spätestens bis zum 31. Mai </w:t>
      </w:r>
      <w:r w:rsidR="00341C44">
        <w:rPr>
          <w:b/>
          <w:sz w:val="28"/>
        </w:rPr>
        <w:t xml:space="preserve">2026 </w:t>
      </w:r>
      <w:r>
        <w:rPr>
          <w:sz w:val="28"/>
        </w:rPr>
        <w:t xml:space="preserve">abzugeben. </w:t>
      </w:r>
    </w:p>
    <w:p w14:paraId="16730150" w14:textId="77777777" w:rsidR="008351C0" w:rsidRDefault="008351C0">
      <w:pPr>
        <w:jc w:val="both"/>
        <w:rPr>
          <w:sz w:val="28"/>
        </w:rPr>
      </w:pPr>
      <w:r>
        <w:rPr>
          <w:sz w:val="28"/>
        </w:rPr>
        <w:t>Meldepflichtig sind alle Winzer, die</w:t>
      </w:r>
      <w:r w:rsidR="00B3022B">
        <w:rPr>
          <w:sz w:val="28"/>
        </w:rPr>
        <w:t>:</w:t>
      </w:r>
    </w:p>
    <w:p w14:paraId="550622F7" w14:textId="77777777" w:rsidR="008351C0" w:rsidRPr="0047581C" w:rsidRDefault="008351C0">
      <w:pPr>
        <w:jc w:val="both"/>
      </w:pPr>
    </w:p>
    <w:p w14:paraId="677853D1" w14:textId="77777777" w:rsidR="008351C0" w:rsidRPr="00273980" w:rsidRDefault="008351C0">
      <w:pPr>
        <w:tabs>
          <w:tab w:val="left" w:pos="709"/>
          <w:tab w:val="left" w:pos="993"/>
        </w:tabs>
        <w:jc w:val="both"/>
        <w:rPr>
          <w:color w:val="auto"/>
          <w:sz w:val="28"/>
        </w:rPr>
      </w:pPr>
      <w:r>
        <w:rPr>
          <w:sz w:val="28"/>
        </w:rPr>
        <w:tab/>
      </w:r>
      <w:r w:rsidRPr="00273980">
        <w:rPr>
          <w:color w:val="auto"/>
          <w:sz w:val="28"/>
        </w:rPr>
        <w:t>-</w:t>
      </w:r>
      <w:r w:rsidRPr="00273980">
        <w:rPr>
          <w:color w:val="auto"/>
          <w:sz w:val="28"/>
        </w:rPr>
        <w:tab/>
        <w:t xml:space="preserve">mehr als 1 Ar Rebfläche bewirtschaften. </w:t>
      </w:r>
    </w:p>
    <w:p w14:paraId="0E345CF5" w14:textId="77777777" w:rsidR="008351C0" w:rsidRPr="00273980" w:rsidRDefault="00800161" w:rsidP="00246281">
      <w:pPr>
        <w:tabs>
          <w:tab w:val="left" w:pos="709"/>
          <w:tab w:val="left" w:pos="993"/>
        </w:tabs>
        <w:ind w:left="990" w:hanging="990"/>
        <w:jc w:val="both"/>
        <w:rPr>
          <w:color w:val="auto"/>
          <w:sz w:val="28"/>
        </w:rPr>
      </w:pPr>
      <w:r w:rsidRPr="00273980">
        <w:rPr>
          <w:color w:val="auto"/>
          <w:sz w:val="28"/>
        </w:rPr>
        <w:tab/>
        <w:t>-</w:t>
      </w:r>
      <w:r w:rsidRPr="00273980">
        <w:rPr>
          <w:color w:val="auto"/>
          <w:sz w:val="28"/>
        </w:rPr>
        <w:tab/>
      </w:r>
      <w:r w:rsidR="00246281" w:rsidRPr="00273980">
        <w:rPr>
          <w:color w:val="auto"/>
          <w:sz w:val="28"/>
        </w:rPr>
        <w:t>Flächen zur ausschließlichen Erzeugung von Edelreisern</w:t>
      </w:r>
      <w:r w:rsidR="00701429">
        <w:rPr>
          <w:color w:val="auto"/>
          <w:sz w:val="28"/>
        </w:rPr>
        <w:t xml:space="preserve">, </w:t>
      </w:r>
      <w:r w:rsidR="00701429" w:rsidRPr="00AA7A07">
        <w:rPr>
          <w:color w:val="auto"/>
          <w:sz w:val="28"/>
        </w:rPr>
        <w:t>Eigenverbrauchsflächen</w:t>
      </w:r>
      <w:r w:rsidR="00701429">
        <w:rPr>
          <w:color w:val="auto"/>
          <w:sz w:val="28"/>
        </w:rPr>
        <w:t xml:space="preserve"> </w:t>
      </w:r>
      <w:r w:rsidR="00246281" w:rsidRPr="00273980">
        <w:rPr>
          <w:color w:val="auto"/>
          <w:sz w:val="28"/>
        </w:rPr>
        <w:t>bzw. Flächen zu Versuchszwecken bewirtschaften.</w:t>
      </w:r>
    </w:p>
    <w:p w14:paraId="09DEE94A" w14:textId="77777777" w:rsidR="008351C0" w:rsidRPr="00273980" w:rsidRDefault="008351C0">
      <w:pPr>
        <w:jc w:val="both"/>
        <w:rPr>
          <w:color w:val="auto"/>
        </w:rPr>
      </w:pPr>
    </w:p>
    <w:p w14:paraId="47A87DE5" w14:textId="2B7F4986" w:rsidR="008351C0" w:rsidRPr="00273980" w:rsidRDefault="008351C0">
      <w:pPr>
        <w:jc w:val="both"/>
        <w:rPr>
          <w:color w:val="auto"/>
          <w:sz w:val="28"/>
        </w:rPr>
      </w:pPr>
      <w:r>
        <w:rPr>
          <w:sz w:val="28"/>
        </w:rPr>
        <w:t>Allen Weinbautreibenden, von denen be</w:t>
      </w:r>
      <w:r w:rsidR="00800161">
        <w:rPr>
          <w:sz w:val="28"/>
        </w:rPr>
        <w:t>reits Rebflächendaten in der EU</w:t>
      </w:r>
      <w:r w:rsidR="00800161">
        <w:rPr>
          <w:sz w:val="28"/>
        </w:rPr>
        <w:noBreakHyphen/>
      </w:r>
      <w:r>
        <w:rPr>
          <w:sz w:val="28"/>
        </w:rPr>
        <w:t xml:space="preserve">Weinbaukartei geführt werden, wird im April ein Auszug mit den derzeitigen Daten der EU-Weinbaukartei zugestellt. Zu melden sind alle </w:t>
      </w:r>
      <w:r w:rsidRPr="00965AA1">
        <w:rPr>
          <w:b/>
          <w:sz w:val="28"/>
        </w:rPr>
        <w:t>Rodungen</w:t>
      </w:r>
      <w:r>
        <w:rPr>
          <w:sz w:val="28"/>
        </w:rPr>
        <w:t xml:space="preserve"> und </w:t>
      </w:r>
      <w:r w:rsidRPr="00965AA1">
        <w:rPr>
          <w:b/>
          <w:sz w:val="28"/>
        </w:rPr>
        <w:t>Pflanzu</w:t>
      </w:r>
      <w:r w:rsidR="00E84304" w:rsidRPr="00965AA1">
        <w:rPr>
          <w:b/>
          <w:sz w:val="28"/>
        </w:rPr>
        <w:t>ngen</w:t>
      </w:r>
      <w:r w:rsidR="00E84304">
        <w:rPr>
          <w:sz w:val="28"/>
        </w:rPr>
        <w:t xml:space="preserve">, die seit dem </w:t>
      </w:r>
      <w:r w:rsidR="00F43710">
        <w:rPr>
          <w:sz w:val="28"/>
        </w:rPr>
        <w:t xml:space="preserve">1. Juni </w:t>
      </w:r>
      <w:r w:rsidR="00341C44">
        <w:rPr>
          <w:sz w:val="28"/>
        </w:rPr>
        <w:t xml:space="preserve">2025 </w:t>
      </w:r>
      <w:r>
        <w:rPr>
          <w:sz w:val="28"/>
        </w:rPr>
        <w:t xml:space="preserve">vorgenommen wurden sowie alle </w:t>
      </w:r>
      <w:r w:rsidRPr="00965AA1">
        <w:rPr>
          <w:b/>
          <w:sz w:val="28"/>
        </w:rPr>
        <w:t>Korrekturen</w:t>
      </w:r>
      <w:r>
        <w:rPr>
          <w:sz w:val="28"/>
        </w:rPr>
        <w:t xml:space="preserve">, </w:t>
      </w:r>
      <w:r w:rsidRPr="00965AA1">
        <w:rPr>
          <w:b/>
          <w:sz w:val="28"/>
        </w:rPr>
        <w:t>Bewirtschafterwechsel</w:t>
      </w:r>
      <w:r>
        <w:rPr>
          <w:sz w:val="28"/>
        </w:rPr>
        <w:t xml:space="preserve"> und </w:t>
      </w:r>
      <w:r w:rsidRPr="00965AA1">
        <w:rPr>
          <w:b/>
          <w:sz w:val="28"/>
        </w:rPr>
        <w:t>Änderungen</w:t>
      </w:r>
      <w:r>
        <w:rPr>
          <w:sz w:val="28"/>
        </w:rPr>
        <w:t xml:space="preserve">. </w:t>
      </w:r>
      <w:r w:rsidR="00D21EE8">
        <w:rPr>
          <w:rFonts w:cs="Arial"/>
          <w:color w:val="auto"/>
          <w:sz w:val="28"/>
          <w:szCs w:val="28"/>
        </w:rPr>
        <w:t xml:space="preserve">Es </w:t>
      </w:r>
      <w:r w:rsidR="00965AA1" w:rsidRPr="00273980">
        <w:rPr>
          <w:rFonts w:cs="Arial"/>
          <w:color w:val="auto"/>
          <w:sz w:val="28"/>
          <w:szCs w:val="28"/>
        </w:rPr>
        <w:t>muss grundsätzlich ein Antrag auf Genehmigung einer Pflanzung gestellt werden und die Genehmigung muss vor der Pflanzung vorliegen (Ausnahme: vereinfachtes Verfahren).</w:t>
      </w:r>
    </w:p>
    <w:p w14:paraId="25F29502" w14:textId="77777777" w:rsidR="008351C0" w:rsidRPr="0047581C" w:rsidRDefault="008351C0">
      <w:pPr>
        <w:jc w:val="both"/>
      </w:pPr>
    </w:p>
    <w:p w14:paraId="664B26E5" w14:textId="22F98FD6" w:rsidR="00C25610" w:rsidRPr="00AA7A07" w:rsidRDefault="008351C0" w:rsidP="00C25610">
      <w:pPr>
        <w:ind w:right="28"/>
        <w:jc w:val="both"/>
        <w:rPr>
          <w:sz w:val="28"/>
        </w:rPr>
      </w:pPr>
      <w:r>
        <w:rPr>
          <w:sz w:val="28"/>
        </w:rPr>
        <w:t xml:space="preserve">Das ausgefüllte Formular ist bis zum </w:t>
      </w:r>
      <w:r>
        <w:rPr>
          <w:b/>
          <w:sz w:val="28"/>
          <w:u w:val="single"/>
        </w:rPr>
        <w:t xml:space="preserve">31. Mai </w:t>
      </w:r>
      <w:r w:rsidR="00341C44">
        <w:rPr>
          <w:b/>
          <w:sz w:val="28"/>
          <w:u w:val="single"/>
        </w:rPr>
        <w:t>2026</w:t>
      </w:r>
      <w:r w:rsidR="00341C44">
        <w:rPr>
          <w:sz w:val="28"/>
        </w:rPr>
        <w:t xml:space="preserve"> </w:t>
      </w:r>
      <w:r>
        <w:rPr>
          <w:sz w:val="28"/>
        </w:rPr>
        <w:t xml:space="preserve">bei der zuständigen </w:t>
      </w:r>
      <w:r>
        <w:rPr>
          <w:sz w:val="28"/>
        </w:rPr>
        <w:br/>
        <w:t>Stadt-, Gemeinde- bzw. Verbandsgemeindeverwaltung oder direkt bei der Landwirtschaftskammer Rheinland-Pfalz abzugeben</w:t>
      </w:r>
      <w:r w:rsidR="00EC6A93">
        <w:rPr>
          <w:sz w:val="28"/>
        </w:rPr>
        <w:t xml:space="preserve">. </w:t>
      </w:r>
      <w:r w:rsidR="00EC6A93" w:rsidRPr="00AA7A07">
        <w:rPr>
          <w:bCs/>
          <w:sz w:val="28"/>
        </w:rPr>
        <w:t>Wir empfehlen die</w:t>
      </w:r>
      <w:r w:rsidR="00341C44">
        <w:rPr>
          <w:bCs/>
          <w:sz w:val="28"/>
        </w:rPr>
        <w:t xml:space="preserve"> </w:t>
      </w:r>
      <w:r w:rsidR="00EC6A93" w:rsidRPr="00AA7A07">
        <w:rPr>
          <w:bCs/>
          <w:sz w:val="28"/>
        </w:rPr>
        <w:t>Online-Abgabe im</w:t>
      </w:r>
      <w:r w:rsidR="00032BEF">
        <w:rPr>
          <w:bCs/>
          <w:sz w:val="28"/>
        </w:rPr>
        <w:t xml:space="preserve"> </w:t>
      </w:r>
      <w:r w:rsidR="00EC6A93" w:rsidRPr="00AA7A07">
        <w:rPr>
          <w:bCs/>
          <w:sz w:val="28"/>
        </w:rPr>
        <w:t>Weininformationsportal</w:t>
      </w:r>
      <w:r w:rsidR="00032BEF">
        <w:t xml:space="preserve"> </w:t>
      </w:r>
      <w:r w:rsidR="00EC6A93" w:rsidRPr="00AA7A07">
        <w:rPr>
          <w:bCs/>
          <w:sz w:val="28"/>
        </w:rPr>
        <w:t>(</w:t>
      </w:r>
      <w:hyperlink r:id="rId8" w:tgtFrame="_blank" w:history="1">
        <w:r w:rsidR="00EC6A93" w:rsidRPr="00AA7A07">
          <w:rPr>
            <w:sz w:val="28"/>
          </w:rPr>
          <w:t>https://wip.lwk-rlp.de</w:t>
        </w:r>
      </w:hyperlink>
      <w:r w:rsidR="00EC6A93" w:rsidRPr="00AA7A07">
        <w:rPr>
          <w:bCs/>
          <w:sz w:val="28"/>
        </w:rPr>
        <w:t>)</w:t>
      </w:r>
      <w:r w:rsidRPr="00AA7A07">
        <w:rPr>
          <w:sz w:val="28"/>
        </w:rPr>
        <w:t>.</w:t>
      </w:r>
      <w:r w:rsidRPr="00C25610">
        <w:rPr>
          <w:sz w:val="28"/>
        </w:rPr>
        <w:t xml:space="preserve"> </w:t>
      </w:r>
      <w:r w:rsidR="00C25610" w:rsidRPr="00AA7A07">
        <w:rPr>
          <w:sz w:val="28"/>
        </w:rPr>
        <w:t xml:space="preserve">Zahlreiche Betriebe nutzen bereits dieses unkomplizierte Angebot. Daher wird der Papierausdruck </w:t>
      </w:r>
      <w:r w:rsidR="00456D9F">
        <w:rPr>
          <w:sz w:val="28"/>
        </w:rPr>
        <w:t>weiterhin</w:t>
      </w:r>
      <w:r w:rsidR="00456D9F" w:rsidRPr="00AA7A07">
        <w:rPr>
          <w:sz w:val="28"/>
        </w:rPr>
        <w:t xml:space="preserve"> </w:t>
      </w:r>
      <w:r w:rsidR="00C25610" w:rsidRPr="00AA7A07">
        <w:rPr>
          <w:sz w:val="28"/>
        </w:rPr>
        <w:t xml:space="preserve">nur noch </w:t>
      </w:r>
      <w:r w:rsidR="00C25610" w:rsidRPr="00032BEF">
        <w:rPr>
          <w:b/>
          <w:sz w:val="28"/>
        </w:rPr>
        <w:t>einfach</w:t>
      </w:r>
      <w:r w:rsidR="00C25610" w:rsidRPr="00AA7A07">
        <w:rPr>
          <w:sz w:val="28"/>
        </w:rPr>
        <w:t xml:space="preserve"> versendet. </w:t>
      </w:r>
    </w:p>
    <w:p w14:paraId="6C200FBB" w14:textId="77777777" w:rsidR="008351C0" w:rsidRPr="00EC6A93" w:rsidRDefault="008351C0">
      <w:pPr>
        <w:jc w:val="both"/>
        <w:rPr>
          <w:sz w:val="28"/>
        </w:rPr>
      </w:pPr>
    </w:p>
    <w:p w14:paraId="25087265" w14:textId="77777777" w:rsidR="008351C0" w:rsidRDefault="008351C0">
      <w:pPr>
        <w:jc w:val="both"/>
        <w:rPr>
          <w:sz w:val="28"/>
        </w:rPr>
      </w:pPr>
      <w:r>
        <w:rPr>
          <w:sz w:val="28"/>
        </w:rPr>
        <w:t xml:space="preserve">Die EU-Weinbaukartei dient </w:t>
      </w:r>
      <w:r w:rsidR="00800161">
        <w:rPr>
          <w:sz w:val="28"/>
        </w:rPr>
        <w:t>außerdem</w:t>
      </w:r>
      <w:r>
        <w:rPr>
          <w:sz w:val="28"/>
        </w:rPr>
        <w:t xml:space="preserve"> als Grundlage für die Gesamt- hektarertragsregelung. Wegen </w:t>
      </w:r>
      <w:r w:rsidR="00FB1A02">
        <w:rPr>
          <w:sz w:val="28"/>
        </w:rPr>
        <w:t xml:space="preserve">der </w:t>
      </w:r>
      <w:r>
        <w:rPr>
          <w:sz w:val="28"/>
        </w:rPr>
        <w:t xml:space="preserve">Rechtsfolgen bitten wir Sie, auf richtiges und vollständiges Ausfüllen der Meldungen sowie deren fristgerechte Abgabe zu achten. </w:t>
      </w:r>
    </w:p>
    <w:p w14:paraId="5019511A" w14:textId="5D426987" w:rsidR="00AE66CB" w:rsidRDefault="00AE66CB" w:rsidP="00AE66CB">
      <w:pPr>
        <w:jc w:val="both"/>
        <w:rPr>
          <w:sz w:val="28"/>
        </w:rPr>
      </w:pPr>
      <w:r>
        <w:rPr>
          <w:sz w:val="28"/>
        </w:rPr>
        <w:t>Weitere Informationen erhalten Sie auf der Website der Landwirtschafts</w:t>
      </w:r>
      <w:r w:rsidR="00800161">
        <w:rPr>
          <w:sz w:val="28"/>
        </w:rPr>
        <w:softHyphen/>
      </w:r>
      <w:r>
        <w:rPr>
          <w:sz w:val="28"/>
        </w:rPr>
        <w:t xml:space="preserve">kammer unter </w:t>
      </w:r>
      <w:hyperlink r:id="rId9" w:history="1">
        <w:r w:rsidR="00292A77">
          <w:rPr>
            <w:rStyle w:val="Hyperlink"/>
            <w:sz w:val="28"/>
          </w:rPr>
          <w:t>www.lwk-rlp.de/wbk</w:t>
        </w:r>
      </w:hyperlink>
      <w:r>
        <w:rPr>
          <w:sz w:val="28"/>
        </w:rPr>
        <w:t>.</w:t>
      </w:r>
    </w:p>
    <w:p w14:paraId="76492610" w14:textId="77777777" w:rsidR="008351C0" w:rsidRDefault="008351C0">
      <w:pPr>
        <w:jc w:val="both"/>
        <w:rPr>
          <w:sz w:val="28"/>
        </w:rPr>
      </w:pPr>
      <w:r>
        <w:rPr>
          <w:sz w:val="28"/>
        </w:rPr>
        <w:t xml:space="preserve">Bei </w:t>
      </w:r>
      <w:r w:rsidR="00692311">
        <w:rPr>
          <w:sz w:val="28"/>
        </w:rPr>
        <w:t>F</w:t>
      </w:r>
      <w:r>
        <w:rPr>
          <w:sz w:val="28"/>
        </w:rPr>
        <w:t xml:space="preserve">ragen wenden Sie sich bitte an Ihre zuständige Dienststelle der Landwirtschaftskammer Rheinland-Pfalz. </w:t>
      </w:r>
    </w:p>
    <w:p w14:paraId="6F4628EC" w14:textId="77777777" w:rsidR="008351C0" w:rsidRPr="0047581C" w:rsidRDefault="008351C0">
      <w:pPr>
        <w:jc w:val="both"/>
      </w:pPr>
    </w:p>
    <w:p w14:paraId="719CE256" w14:textId="77777777" w:rsidR="008351C0" w:rsidRDefault="008351C0">
      <w:pPr>
        <w:tabs>
          <w:tab w:val="left" w:pos="7088"/>
        </w:tabs>
      </w:pPr>
      <w:r>
        <w:rPr>
          <w:sz w:val="28"/>
        </w:rPr>
        <w:tab/>
      </w:r>
      <w:r>
        <w:t>Landwirtschaftskammer</w:t>
      </w:r>
    </w:p>
    <w:p w14:paraId="2AA40025" w14:textId="77777777" w:rsidR="008351C0" w:rsidRDefault="008351C0">
      <w:pPr>
        <w:tabs>
          <w:tab w:val="left" w:pos="7371"/>
        </w:tabs>
      </w:pPr>
      <w:r>
        <w:tab/>
        <w:t xml:space="preserve"> Rheinland-Pfalz</w:t>
      </w:r>
    </w:p>
    <w:p w14:paraId="70A64B81" w14:textId="77777777" w:rsidR="006A0518" w:rsidRPr="00A1092C" w:rsidRDefault="008351C0" w:rsidP="00EA64AB">
      <w:pPr>
        <w:tabs>
          <w:tab w:val="left" w:pos="7088"/>
        </w:tabs>
        <w:rPr>
          <w:sz w:val="22"/>
          <w:szCs w:val="22"/>
        </w:rPr>
      </w:pPr>
      <w:r>
        <w:tab/>
        <w:t xml:space="preserve"> 55543 Bad Kreuznach</w:t>
      </w:r>
    </w:p>
    <w:sectPr w:rsidR="006A0518" w:rsidRPr="00A1092C" w:rsidSect="00EA64AB">
      <w:footerReference w:type="default" r:id="rId10"/>
      <w:pgSz w:w="11907" w:h="16840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31F34" w14:textId="77777777" w:rsidR="00F10D78" w:rsidRDefault="00F10D78">
      <w:r>
        <w:separator/>
      </w:r>
    </w:p>
  </w:endnote>
  <w:endnote w:type="continuationSeparator" w:id="0">
    <w:p w14:paraId="08699814" w14:textId="77777777" w:rsidR="00F10D78" w:rsidRDefault="00F1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emiSerif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2210" w14:textId="77777777" w:rsidR="00E527E3" w:rsidRDefault="00E527E3">
    <w:pPr>
      <w:pStyle w:val="Fuzeile"/>
      <w:rPr>
        <w:sz w:val="16"/>
      </w:rPr>
    </w:pPr>
  </w:p>
  <w:p w14:paraId="65F7BC91" w14:textId="77777777" w:rsidR="00E527E3" w:rsidRDefault="00E527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3E47" w14:textId="77777777" w:rsidR="00F10D78" w:rsidRDefault="00F10D78">
      <w:r>
        <w:separator/>
      </w:r>
    </w:p>
  </w:footnote>
  <w:footnote w:type="continuationSeparator" w:id="0">
    <w:p w14:paraId="4F19859F" w14:textId="77777777" w:rsidR="00F10D78" w:rsidRDefault="00F10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437726"/>
    <w:multiLevelType w:val="singleLevel"/>
    <w:tmpl w:val="75325B92"/>
    <w:lvl w:ilvl="0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24E35827"/>
    <w:multiLevelType w:val="hybridMultilevel"/>
    <w:tmpl w:val="3830F3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B6B81"/>
    <w:multiLevelType w:val="singleLevel"/>
    <w:tmpl w:val="078CE4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A875466"/>
    <w:multiLevelType w:val="hybridMultilevel"/>
    <w:tmpl w:val="D1788FBA"/>
    <w:lvl w:ilvl="0" w:tplc="CFC8E03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E7B2BB4"/>
    <w:multiLevelType w:val="singleLevel"/>
    <w:tmpl w:val="C298BA36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 w16cid:durableId="14979189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17462220">
    <w:abstractNumId w:val="1"/>
  </w:num>
  <w:num w:numId="3" w16cid:durableId="565648656">
    <w:abstractNumId w:val="5"/>
  </w:num>
  <w:num w:numId="4" w16cid:durableId="1530534224">
    <w:abstractNumId w:val="3"/>
  </w:num>
  <w:num w:numId="5" w16cid:durableId="2040742237">
    <w:abstractNumId w:val="2"/>
  </w:num>
  <w:num w:numId="6" w16cid:durableId="1191534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C0"/>
    <w:rsid w:val="000042FD"/>
    <w:rsid w:val="0000779C"/>
    <w:rsid w:val="00032BEF"/>
    <w:rsid w:val="000363EA"/>
    <w:rsid w:val="00083F02"/>
    <w:rsid w:val="000919F1"/>
    <w:rsid w:val="000C1E03"/>
    <w:rsid w:val="0013296C"/>
    <w:rsid w:val="00136459"/>
    <w:rsid w:val="0015262D"/>
    <w:rsid w:val="0018106B"/>
    <w:rsid w:val="001E0D9A"/>
    <w:rsid w:val="002113BC"/>
    <w:rsid w:val="00236D82"/>
    <w:rsid w:val="00246281"/>
    <w:rsid w:val="00271634"/>
    <w:rsid w:val="00273980"/>
    <w:rsid w:val="00283DC3"/>
    <w:rsid w:val="00292A77"/>
    <w:rsid w:val="00296CDF"/>
    <w:rsid w:val="002C1440"/>
    <w:rsid w:val="002C587D"/>
    <w:rsid w:val="002D5B60"/>
    <w:rsid w:val="003026C4"/>
    <w:rsid w:val="00341C44"/>
    <w:rsid w:val="00343CBA"/>
    <w:rsid w:val="003632B6"/>
    <w:rsid w:val="003955EB"/>
    <w:rsid w:val="003C2D96"/>
    <w:rsid w:val="00444F15"/>
    <w:rsid w:val="00456D9F"/>
    <w:rsid w:val="0047581C"/>
    <w:rsid w:val="004803F5"/>
    <w:rsid w:val="004D5BC0"/>
    <w:rsid w:val="004E3A7F"/>
    <w:rsid w:val="00580F7F"/>
    <w:rsid w:val="00623E1F"/>
    <w:rsid w:val="00655EEF"/>
    <w:rsid w:val="006903A1"/>
    <w:rsid w:val="00692311"/>
    <w:rsid w:val="006A0518"/>
    <w:rsid w:val="006B4B6C"/>
    <w:rsid w:val="00701429"/>
    <w:rsid w:val="00714199"/>
    <w:rsid w:val="00756529"/>
    <w:rsid w:val="007853BD"/>
    <w:rsid w:val="0079061A"/>
    <w:rsid w:val="007B26BE"/>
    <w:rsid w:val="007D2D4A"/>
    <w:rsid w:val="00800161"/>
    <w:rsid w:val="00815920"/>
    <w:rsid w:val="008351C0"/>
    <w:rsid w:val="00911B28"/>
    <w:rsid w:val="009264AA"/>
    <w:rsid w:val="00963906"/>
    <w:rsid w:val="00965AA1"/>
    <w:rsid w:val="00965E7F"/>
    <w:rsid w:val="00976BED"/>
    <w:rsid w:val="009D199E"/>
    <w:rsid w:val="00A1092C"/>
    <w:rsid w:val="00A25D50"/>
    <w:rsid w:val="00AA7A07"/>
    <w:rsid w:val="00AE0CA1"/>
    <w:rsid w:val="00AE66CB"/>
    <w:rsid w:val="00AF49EA"/>
    <w:rsid w:val="00B06224"/>
    <w:rsid w:val="00B3022B"/>
    <w:rsid w:val="00BA4B1E"/>
    <w:rsid w:val="00BB433D"/>
    <w:rsid w:val="00BC7205"/>
    <w:rsid w:val="00BD2E99"/>
    <w:rsid w:val="00BD6017"/>
    <w:rsid w:val="00BE31AC"/>
    <w:rsid w:val="00BF22F0"/>
    <w:rsid w:val="00C17B93"/>
    <w:rsid w:val="00C23B9B"/>
    <w:rsid w:val="00C25610"/>
    <w:rsid w:val="00C649A8"/>
    <w:rsid w:val="00C81A3D"/>
    <w:rsid w:val="00CC7BCC"/>
    <w:rsid w:val="00CD51BB"/>
    <w:rsid w:val="00CF3A9C"/>
    <w:rsid w:val="00D01F8A"/>
    <w:rsid w:val="00D17F48"/>
    <w:rsid w:val="00D21EE8"/>
    <w:rsid w:val="00D26FD0"/>
    <w:rsid w:val="00D51031"/>
    <w:rsid w:val="00D66B84"/>
    <w:rsid w:val="00D70F7E"/>
    <w:rsid w:val="00DA2B95"/>
    <w:rsid w:val="00DB0BF2"/>
    <w:rsid w:val="00DC3605"/>
    <w:rsid w:val="00DE277B"/>
    <w:rsid w:val="00DE31BB"/>
    <w:rsid w:val="00DF2EB3"/>
    <w:rsid w:val="00E004E1"/>
    <w:rsid w:val="00E20BE6"/>
    <w:rsid w:val="00E527E3"/>
    <w:rsid w:val="00E66847"/>
    <w:rsid w:val="00E72290"/>
    <w:rsid w:val="00E84304"/>
    <w:rsid w:val="00E9173A"/>
    <w:rsid w:val="00EA64AB"/>
    <w:rsid w:val="00EB2660"/>
    <w:rsid w:val="00EC6A93"/>
    <w:rsid w:val="00F06FB2"/>
    <w:rsid w:val="00F10D78"/>
    <w:rsid w:val="00F30CFA"/>
    <w:rsid w:val="00F43710"/>
    <w:rsid w:val="00F555FF"/>
    <w:rsid w:val="00F72115"/>
    <w:rsid w:val="00F81F3E"/>
    <w:rsid w:val="00FA28DC"/>
    <w:rsid w:val="00FB1A02"/>
    <w:rsid w:val="00FE1752"/>
    <w:rsid w:val="00FE7454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5DADC"/>
  <w15:docId w15:val="{837A8BD0-D23E-4EE9-90DA-CA34946A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1E03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0C1E03"/>
    <w:pPr>
      <w:keepNext/>
      <w:tabs>
        <w:tab w:val="left" w:pos="5954"/>
        <w:tab w:val="left" w:pos="7088"/>
      </w:tabs>
      <w:spacing w:after="60"/>
      <w:outlineLvl w:val="0"/>
    </w:pPr>
    <w:rPr>
      <w:rFonts w:ascii="RotisSemiSerif" w:hAnsi="RotisSemiSerif"/>
      <w:b/>
      <w:sz w:val="13"/>
    </w:rPr>
  </w:style>
  <w:style w:type="paragraph" w:styleId="berschrift2">
    <w:name w:val="heading 2"/>
    <w:basedOn w:val="Standard"/>
    <w:next w:val="Standard"/>
    <w:qFormat/>
    <w:rsid w:val="000C1E03"/>
    <w:pPr>
      <w:keepNext/>
      <w:jc w:val="center"/>
      <w:outlineLvl w:val="1"/>
    </w:pPr>
    <w:rPr>
      <w:b/>
      <w:sz w:val="32"/>
      <w:u w:val="single"/>
    </w:rPr>
  </w:style>
  <w:style w:type="paragraph" w:styleId="berschrift3">
    <w:name w:val="heading 3"/>
    <w:basedOn w:val="Standard"/>
    <w:next w:val="Standard"/>
    <w:qFormat/>
    <w:rsid w:val="000C1E03"/>
    <w:pPr>
      <w:keepNext/>
      <w:jc w:val="center"/>
      <w:outlineLvl w:val="2"/>
    </w:pPr>
    <w:rPr>
      <w:b/>
      <w:sz w:val="44"/>
      <w:u w:val="single"/>
    </w:rPr>
  </w:style>
  <w:style w:type="paragraph" w:styleId="berschrift4">
    <w:name w:val="heading 4"/>
    <w:basedOn w:val="Standard"/>
    <w:next w:val="Standard"/>
    <w:qFormat/>
    <w:rsid w:val="000C1E03"/>
    <w:pPr>
      <w:keepNext/>
      <w:tabs>
        <w:tab w:val="left" w:pos="355"/>
      </w:tabs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rsid w:val="000C1E03"/>
    <w:pPr>
      <w:framePr w:w="8505" w:h="2160" w:hRule="exact" w:hSpace="141" w:wrap="auto" w:hAnchor="page" w:xAlign="center" w:yAlign="bottom"/>
      <w:ind w:left="3685"/>
    </w:pPr>
    <w:rPr>
      <w:b/>
      <w:sz w:val="28"/>
    </w:rPr>
  </w:style>
  <w:style w:type="paragraph" w:styleId="Kopfzeile">
    <w:name w:val="header"/>
    <w:basedOn w:val="Standard"/>
    <w:semiHidden/>
    <w:rsid w:val="000C1E0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C1E03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sid w:val="000C1E03"/>
    <w:rPr>
      <w:color w:val="0000FF"/>
      <w:u w:val="single"/>
    </w:rPr>
  </w:style>
  <w:style w:type="paragraph" w:customStyle="1" w:styleId="Textkrper21">
    <w:name w:val="Textkörper 21"/>
    <w:basedOn w:val="Standard"/>
    <w:rsid w:val="000C1E03"/>
    <w:pPr>
      <w:ind w:left="426" w:hanging="426"/>
      <w:jc w:val="both"/>
    </w:pPr>
    <w:rPr>
      <w:rFonts w:ascii="Times New Roman" w:hAnsi="Times New Roman"/>
    </w:rPr>
  </w:style>
  <w:style w:type="paragraph" w:styleId="Textkrper-Zeileneinzug">
    <w:name w:val="Body Text Indent"/>
    <w:basedOn w:val="Standard"/>
    <w:link w:val="Textkrper-ZeileneinzugZchn"/>
    <w:semiHidden/>
    <w:rsid w:val="000C1E03"/>
    <w:pPr>
      <w:tabs>
        <w:tab w:val="left" w:pos="709"/>
      </w:tabs>
      <w:ind w:left="709" w:hanging="283"/>
    </w:pPr>
    <w:rPr>
      <w:rFonts w:ascii="Times New Roman" w:hAnsi="Times New Roman"/>
    </w:rPr>
  </w:style>
  <w:style w:type="paragraph" w:styleId="Textkrper-Einzug2">
    <w:name w:val="Body Text Indent 2"/>
    <w:basedOn w:val="Standard"/>
    <w:semiHidden/>
    <w:rsid w:val="000C1E03"/>
    <w:pPr>
      <w:tabs>
        <w:tab w:val="left" w:pos="709"/>
      </w:tabs>
      <w:ind w:left="709" w:hanging="283"/>
    </w:pPr>
    <w:rPr>
      <w:sz w:val="22"/>
    </w:rPr>
  </w:style>
  <w:style w:type="paragraph" w:styleId="Textkrper">
    <w:name w:val="Body Text"/>
    <w:basedOn w:val="Standard"/>
    <w:semiHidden/>
    <w:rsid w:val="000C1E03"/>
    <w:pPr>
      <w:jc w:val="both"/>
    </w:pPr>
    <w:rPr>
      <w:sz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6A0518"/>
    <w:rPr>
      <w:color w:val="000000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4B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4B1E"/>
    <w:rPr>
      <w:rFonts w:ascii="Segoe UI" w:hAnsi="Segoe UI" w:cs="Segoe UI"/>
      <w:color w:val="000000"/>
      <w:sz w:val="18"/>
      <w:szCs w:val="18"/>
    </w:rPr>
  </w:style>
  <w:style w:type="character" w:styleId="Fett">
    <w:name w:val="Strong"/>
    <w:basedOn w:val="Absatz-Standardschriftart"/>
    <w:uiPriority w:val="22"/>
    <w:qFormat/>
    <w:rsid w:val="00EC6A93"/>
    <w:rPr>
      <w:b/>
      <w:bCs/>
    </w:rPr>
  </w:style>
  <w:style w:type="paragraph" w:styleId="berarbeitung">
    <w:name w:val="Revision"/>
    <w:hidden/>
    <w:uiPriority w:val="99"/>
    <w:semiHidden/>
    <w:rsid w:val="00976BED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p.lwk-rlp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wk-rlp.de/wbk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78CBF-40F2-47CF-B4C1-3626B67A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LandwKammer Rheinland-Pfalz</Company>
  <LinksUpToDate>false</LinksUpToDate>
  <CharactersWithSpaces>1920</CharactersWithSpaces>
  <SharedDoc>false</SharedDoc>
  <HLinks>
    <vt:vector size="6" baseType="variant">
      <vt:variant>
        <vt:i4>6619181</vt:i4>
      </vt:variant>
      <vt:variant>
        <vt:i4>0</vt:i4>
      </vt:variant>
      <vt:variant>
        <vt:i4>0</vt:i4>
      </vt:variant>
      <vt:variant>
        <vt:i4>5</vt:i4>
      </vt:variant>
      <vt:variant>
        <vt:lpwstr>http://www.lwk-rlp.de/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Brueckbauer</dc:creator>
  <cp:lastModifiedBy>Hartmut Brückbauer, Landwirtschaftskammer RLP</cp:lastModifiedBy>
  <cp:revision>2</cp:revision>
  <cp:lastPrinted>2022-03-15T08:37:00Z</cp:lastPrinted>
  <dcterms:created xsi:type="dcterms:W3CDTF">2026-03-20T08:38:00Z</dcterms:created>
  <dcterms:modified xsi:type="dcterms:W3CDTF">2026-03-20T08:38:00Z</dcterms:modified>
</cp:coreProperties>
</file>