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8E7B" w14:textId="77777777" w:rsidR="00FC78FD" w:rsidRDefault="00FC78FD">
      <w:pPr>
        <w:ind w:left="-142" w:right="-285"/>
        <w:jc w:val="center"/>
        <w:rPr>
          <w:b/>
          <w:sz w:val="32"/>
        </w:rPr>
      </w:pPr>
    </w:p>
    <w:p w14:paraId="3D23EF75" w14:textId="77777777" w:rsidR="009268CE" w:rsidRDefault="009268CE">
      <w:pPr>
        <w:ind w:left="-142" w:right="-285"/>
        <w:jc w:val="center"/>
        <w:rPr>
          <w:b/>
          <w:sz w:val="32"/>
        </w:rPr>
      </w:pPr>
    </w:p>
    <w:p w14:paraId="26A62F20" w14:textId="77777777" w:rsidR="00FC78FD" w:rsidRDefault="00FC78FD">
      <w:pPr>
        <w:ind w:right="-285"/>
        <w:jc w:val="center"/>
        <w:rPr>
          <w:b/>
          <w:sz w:val="32"/>
        </w:rPr>
      </w:pPr>
    </w:p>
    <w:p w14:paraId="506AAD60" w14:textId="77777777" w:rsidR="00FC78FD" w:rsidRDefault="00FC78FD">
      <w:pPr>
        <w:pStyle w:val="berschrift4"/>
      </w:pPr>
      <w:r>
        <w:t xml:space="preserve">Bekanntmachung </w:t>
      </w:r>
    </w:p>
    <w:p w14:paraId="278A120B" w14:textId="77777777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jc w:val="center"/>
        <w:rPr>
          <w:rFonts w:ascii="Arial" w:hAnsi="Arial"/>
          <w:b/>
        </w:rPr>
      </w:pPr>
    </w:p>
    <w:p w14:paraId="76E3057C" w14:textId="77777777" w:rsidR="00FC78FD" w:rsidRDefault="00FC78FD">
      <w:pPr>
        <w:pStyle w:val="berschrift1"/>
        <w:rPr>
          <w:rFonts w:ascii="Arial" w:hAnsi="Arial"/>
          <w:sz w:val="32"/>
        </w:rPr>
      </w:pPr>
      <w:r>
        <w:rPr>
          <w:rFonts w:ascii="Arial" w:hAnsi="Arial"/>
          <w:sz w:val="32"/>
        </w:rPr>
        <w:t>Meldung der Wein- und Traubenmostbestände</w:t>
      </w:r>
    </w:p>
    <w:p w14:paraId="7E566FE9" w14:textId="77777777" w:rsidR="00FC78FD" w:rsidRDefault="00FC78FD">
      <w:pPr>
        <w:pStyle w:val="berschrift2"/>
        <w:rPr>
          <w:rFonts w:ascii="Arial" w:hAnsi="Arial"/>
          <w:b/>
          <w:sz w:val="20"/>
        </w:rPr>
      </w:pPr>
    </w:p>
    <w:p w14:paraId="5510463D" w14:textId="77777777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rPr>
          <w:rFonts w:ascii="Arial" w:hAnsi="Arial"/>
        </w:rPr>
      </w:pPr>
    </w:p>
    <w:p w14:paraId="6C637118" w14:textId="613B795E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Letzter Abgabetermin:</w:t>
      </w:r>
      <w:r>
        <w:rPr>
          <w:rFonts w:ascii="Arial" w:hAnsi="Arial"/>
          <w:sz w:val="24"/>
        </w:rPr>
        <w:t xml:space="preserve"> </w:t>
      </w:r>
      <w:r w:rsidR="00735AFF">
        <w:rPr>
          <w:rFonts w:ascii="Arial" w:hAnsi="Arial"/>
          <w:b/>
          <w:sz w:val="24"/>
        </w:rPr>
        <w:t xml:space="preserve">7. August </w:t>
      </w:r>
      <w:r w:rsidR="006F6831">
        <w:rPr>
          <w:rFonts w:ascii="Arial" w:hAnsi="Arial"/>
          <w:b/>
          <w:sz w:val="24"/>
        </w:rPr>
        <w:t>2026</w:t>
      </w:r>
    </w:p>
    <w:p w14:paraId="3DF684E1" w14:textId="77777777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rPr>
          <w:rFonts w:ascii="Arial" w:hAnsi="Arial"/>
          <w:b/>
          <w:sz w:val="21"/>
        </w:rPr>
      </w:pPr>
    </w:p>
    <w:p w14:paraId="35547997" w14:textId="77777777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Meldung der Wein- und Traubenmostbestände</w:t>
      </w:r>
    </w:p>
    <w:p w14:paraId="04C96522" w14:textId="77777777" w:rsidR="00FC78FD" w:rsidRDefault="00FC78FD">
      <w:pPr>
        <w:pStyle w:val="Textkrper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Zur Meldung der Wein- und Traubenmostbestände sind alle natürlichen und juristischen Personen verpflichtet, die gewerbsmäßig Wein und/oder Traubenmost be- oder verarbeiten, lagern oder handeln. </w:t>
      </w:r>
    </w:p>
    <w:p w14:paraId="3D398392" w14:textId="77777777" w:rsidR="00FC78FD" w:rsidRDefault="00FC78FD">
      <w:pPr>
        <w:pStyle w:val="Textkrper"/>
        <w:jc w:val="both"/>
        <w:rPr>
          <w:rFonts w:ascii="Arial" w:hAnsi="Arial"/>
          <w:sz w:val="21"/>
        </w:rPr>
      </w:pPr>
    </w:p>
    <w:p w14:paraId="6279570C" w14:textId="77777777" w:rsidR="00FC78FD" w:rsidRDefault="00FC78FD">
      <w:pPr>
        <w:pStyle w:val="Textkrper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Die Meldepflicht erstreckt sich im Einzelnen auf:</w:t>
      </w:r>
    </w:p>
    <w:p w14:paraId="640D4D7C" w14:textId="77777777" w:rsidR="00FC78FD" w:rsidRDefault="00FC78FD">
      <w:pPr>
        <w:pStyle w:val="Textkrper"/>
        <w:numPr>
          <w:ilvl w:val="0"/>
          <w:numId w:val="1"/>
        </w:numPr>
        <w:ind w:left="426" w:hanging="426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die in der Weinbaukartei erfassten Betriebe,</w:t>
      </w:r>
    </w:p>
    <w:p w14:paraId="6D627DFD" w14:textId="77777777" w:rsidR="00FC78FD" w:rsidRDefault="00FC78FD">
      <w:pPr>
        <w:pStyle w:val="Textkrper"/>
        <w:numPr>
          <w:ilvl w:val="0"/>
          <w:numId w:val="1"/>
        </w:numPr>
        <w:ind w:left="426" w:hanging="426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die nicht in der Weinbaukartei erfassten Unternehmen, die Wein und Traubenmost zum Verkauf herstellen,</w:t>
      </w:r>
    </w:p>
    <w:p w14:paraId="76883AFC" w14:textId="77777777" w:rsidR="0084126C" w:rsidRPr="0049652C" w:rsidRDefault="00FC78FD" w:rsidP="0084126C">
      <w:pPr>
        <w:pStyle w:val="Textkrper"/>
        <w:numPr>
          <w:ilvl w:val="0"/>
          <w:numId w:val="1"/>
        </w:numPr>
        <w:ind w:left="426" w:hanging="426"/>
        <w:jc w:val="both"/>
        <w:rPr>
          <w:rFonts w:ascii="Arial" w:hAnsi="Arial"/>
          <w:sz w:val="21"/>
        </w:rPr>
      </w:pPr>
      <w:r w:rsidRPr="0049652C">
        <w:rPr>
          <w:rFonts w:ascii="Arial" w:hAnsi="Arial"/>
          <w:sz w:val="21"/>
        </w:rPr>
        <w:t xml:space="preserve">die Unternehmen des Großhandels mit Wein und Traubenmost, </w:t>
      </w:r>
    </w:p>
    <w:p w14:paraId="634BBAEC" w14:textId="77777777" w:rsidR="00FC78FD" w:rsidRDefault="00FC78FD">
      <w:pPr>
        <w:pStyle w:val="Textkrper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soweit sie zum Berichtszeitpunkt über einen Weinbestand von mindestens 10.000 Liter verfügen.</w:t>
      </w:r>
    </w:p>
    <w:p w14:paraId="6B4EE6CB" w14:textId="77777777" w:rsidR="0049652C" w:rsidRPr="000B5F5E" w:rsidRDefault="0049652C" w:rsidP="0049652C">
      <w:pPr>
        <w:pStyle w:val="Textkrper"/>
        <w:jc w:val="both"/>
        <w:rPr>
          <w:rFonts w:ascii="Arial" w:hAnsi="Arial"/>
          <w:sz w:val="21"/>
        </w:rPr>
      </w:pPr>
      <w:r w:rsidRPr="000B5F5E">
        <w:rPr>
          <w:rFonts w:ascii="Arial" w:hAnsi="Arial"/>
          <w:sz w:val="21"/>
        </w:rPr>
        <w:t>Besondere Meldeverpflichtung bei Sektgrundwein: Sektgrundwein, der zur Schaumweinherstellung in Handelsbetrieben lagert (Sektkellereien), ist unter “Schaumwein“ vom Verfügungsberechtigten nachzuweisen.</w:t>
      </w:r>
    </w:p>
    <w:p w14:paraId="48E70609" w14:textId="77777777" w:rsidR="00AD52E3" w:rsidRPr="0016491E" w:rsidRDefault="00AD52E3" w:rsidP="00AD52E3">
      <w:pPr>
        <w:pStyle w:val="Textkrper"/>
        <w:jc w:val="both"/>
        <w:rPr>
          <w:rFonts w:ascii="Arial" w:hAnsi="Arial"/>
          <w:bCs/>
          <w:sz w:val="21"/>
        </w:rPr>
      </w:pPr>
      <w:bookmarkStart w:id="0" w:name="_Hlk196463384"/>
      <w:proofErr w:type="spellStart"/>
      <w:r w:rsidRPr="0016491E">
        <w:rPr>
          <w:rFonts w:ascii="Arial" w:hAnsi="Arial"/>
          <w:bCs/>
          <w:sz w:val="21"/>
        </w:rPr>
        <w:t>Entalkoholisierte</w:t>
      </w:r>
      <w:proofErr w:type="spellEnd"/>
      <w:r w:rsidRPr="0016491E">
        <w:rPr>
          <w:rFonts w:ascii="Arial" w:hAnsi="Arial"/>
          <w:bCs/>
          <w:sz w:val="21"/>
        </w:rPr>
        <w:t xml:space="preserve"> und teilweise </w:t>
      </w:r>
      <w:proofErr w:type="spellStart"/>
      <w:r w:rsidRPr="0016491E">
        <w:rPr>
          <w:rFonts w:ascii="Arial" w:hAnsi="Arial"/>
          <w:bCs/>
          <w:sz w:val="21"/>
        </w:rPr>
        <w:t>entalkoholisierte</w:t>
      </w:r>
      <w:proofErr w:type="spellEnd"/>
      <w:r w:rsidRPr="0016491E">
        <w:rPr>
          <w:rFonts w:ascii="Arial" w:hAnsi="Arial"/>
          <w:bCs/>
          <w:sz w:val="21"/>
        </w:rPr>
        <w:t xml:space="preserve"> Weinbauerzeugnisse sind in den Beständen ebenfalls unter „Übriger Wein“ anzugeben.</w:t>
      </w:r>
    </w:p>
    <w:bookmarkEnd w:id="0"/>
    <w:p w14:paraId="61DF6E72" w14:textId="77777777" w:rsidR="00AD52E3" w:rsidRPr="00447813" w:rsidRDefault="00AD52E3" w:rsidP="00AD52E3">
      <w:pPr>
        <w:pStyle w:val="Textkrper"/>
        <w:jc w:val="both"/>
        <w:rPr>
          <w:rFonts w:ascii="Arial" w:hAnsi="Arial"/>
          <w:b/>
          <w:sz w:val="21"/>
        </w:rPr>
      </w:pPr>
    </w:p>
    <w:p w14:paraId="0A9D328E" w14:textId="77777777" w:rsidR="00FC78FD" w:rsidRDefault="00FC78FD">
      <w:pPr>
        <w:pStyle w:val="berschrift3"/>
        <w:jc w:val="both"/>
        <w:rPr>
          <w:rFonts w:ascii="Arial" w:hAnsi="Arial"/>
          <w:b w:val="0"/>
          <w:sz w:val="21"/>
        </w:rPr>
      </w:pPr>
    </w:p>
    <w:p w14:paraId="4BA91E9E" w14:textId="219D3EFE" w:rsidR="00FC78FD" w:rsidRDefault="00FC78FD">
      <w:pPr>
        <w:pStyle w:val="berschrift3"/>
        <w:jc w:val="both"/>
        <w:rPr>
          <w:rFonts w:ascii="Arial" w:hAnsi="Arial"/>
          <w:b w:val="0"/>
          <w:sz w:val="21"/>
        </w:rPr>
      </w:pPr>
      <w:r>
        <w:rPr>
          <w:rFonts w:ascii="Arial" w:hAnsi="Arial"/>
          <w:b w:val="0"/>
          <w:sz w:val="21"/>
        </w:rPr>
        <w:t>Die Meldeformulare sind bei der zuständigen Gemeinde-, Verbandsgemeinde- bzw. Stadtverwaltung sowie bei den weinbaulichen Dienststellen der Landwirtschaftskammer Rheinland-Pfalz erhältlich</w:t>
      </w:r>
      <w:r w:rsidR="00526A58">
        <w:rPr>
          <w:rFonts w:ascii="Arial" w:hAnsi="Arial"/>
          <w:b w:val="0"/>
          <w:sz w:val="21"/>
        </w:rPr>
        <w:t>.</w:t>
      </w:r>
      <w:r>
        <w:rPr>
          <w:rFonts w:ascii="Arial" w:hAnsi="Arial"/>
          <w:b w:val="0"/>
          <w:sz w:val="21"/>
        </w:rPr>
        <w:t xml:space="preserve"> </w:t>
      </w:r>
      <w:r w:rsidR="00526A58">
        <w:rPr>
          <w:rFonts w:ascii="Arial" w:hAnsi="Arial"/>
          <w:b w:val="0"/>
          <w:sz w:val="21"/>
        </w:rPr>
        <w:t xml:space="preserve">Registrierte Nutzer können die Meldungen auch online über das </w:t>
      </w:r>
      <w:r w:rsidR="00333A37">
        <w:rPr>
          <w:rFonts w:ascii="Arial" w:hAnsi="Arial"/>
          <w:b w:val="0"/>
          <w:sz w:val="21"/>
        </w:rPr>
        <w:t>WeinInformationsP</w:t>
      </w:r>
      <w:r w:rsidR="00123E53">
        <w:rPr>
          <w:rFonts w:ascii="Arial" w:hAnsi="Arial"/>
          <w:b w:val="0"/>
          <w:sz w:val="21"/>
        </w:rPr>
        <w:t>ortal erstatten</w:t>
      </w:r>
      <w:r w:rsidR="00333A37">
        <w:rPr>
          <w:rFonts w:ascii="Arial" w:hAnsi="Arial"/>
          <w:b w:val="0"/>
          <w:sz w:val="21"/>
        </w:rPr>
        <w:t xml:space="preserve"> (</w:t>
      </w:r>
      <w:r w:rsidR="00123E53">
        <w:rPr>
          <w:rFonts w:ascii="Arial" w:hAnsi="Arial"/>
          <w:b w:val="0"/>
          <w:sz w:val="21"/>
        </w:rPr>
        <w:t>wip.lwk-rlp.de).</w:t>
      </w:r>
      <w:r w:rsidR="00526A58">
        <w:rPr>
          <w:rFonts w:ascii="Arial" w:hAnsi="Arial"/>
          <w:b w:val="0"/>
          <w:sz w:val="21"/>
        </w:rPr>
        <w:t xml:space="preserve"> </w:t>
      </w:r>
      <w:r w:rsidR="0035339E">
        <w:rPr>
          <w:rFonts w:ascii="Arial" w:hAnsi="Arial"/>
          <w:b w:val="0"/>
          <w:sz w:val="21"/>
        </w:rPr>
        <w:t xml:space="preserve">Die Meldungen </w:t>
      </w:r>
      <w:r>
        <w:rPr>
          <w:rFonts w:ascii="Arial" w:hAnsi="Arial"/>
          <w:b w:val="0"/>
          <w:sz w:val="21"/>
        </w:rPr>
        <w:t xml:space="preserve">müssen spätestens bis zum </w:t>
      </w:r>
      <w:r>
        <w:rPr>
          <w:rFonts w:ascii="Arial" w:hAnsi="Arial"/>
          <w:sz w:val="21"/>
          <w:u w:val="single"/>
        </w:rPr>
        <w:t xml:space="preserve">7. August </w:t>
      </w:r>
      <w:r w:rsidR="006F6831">
        <w:rPr>
          <w:rFonts w:ascii="Arial" w:hAnsi="Arial"/>
          <w:sz w:val="21"/>
          <w:u w:val="single"/>
        </w:rPr>
        <w:t xml:space="preserve">2026 </w:t>
      </w:r>
      <w:r>
        <w:rPr>
          <w:rFonts w:ascii="Arial" w:hAnsi="Arial"/>
          <w:b w:val="0"/>
          <w:sz w:val="21"/>
        </w:rPr>
        <w:t>eingegangen sein.</w:t>
      </w:r>
    </w:p>
    <w:p w14:paraId="3208739C" w14:textId="77777777" w:rsidR="00FC78FD" w:rsidRDefault="00FC78FD">
      <w:pPr>
        <w:pBdr>
          <w:top w:val="single" w:sz="6" w:space="6" w:color="auto"/>
          <w:left w:val="single" w:sz="6" w:space="6" w:color="auto"/>
          <w:right w:val="single" w:sz="6" w:space="6" w:color="auto"/>
        </w:pBdr>
        <w:ind w:right="-285"/>
        <w:jc w:val="both"/>
        <w:rPr>
          <w:rFonts w:ascii="Arial" w:hAnsi="Arial"/>
          <w:sz w:val="21"/>
        </w:rPr>
      </w:pPr>
    </w:p>
    <w:p w14:paraId="0947E3D8" w14:textId="77777777" w:rsidR="00FC78FD" w:rsidRDefault="00FC78FD">
      <w:pPr>
        <w:pBdr>
          <w:left w:val="single" w:sz="6" w:space="6" w:color="auto"/>
          <w:bottom w:val="single" w:sz="6" w:space="6" w:color="auto"/>
          <w:right w:val="single" w:sz="6" w:space="6" w:color="auto"/>
        </w:pBdr>
        <w:ind w:right="-285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Für Rückfragen stehen Ihnen die Mitarbeiter der Landwirtschaftskammer Rheinland-Pfalz in den zuständigen Dienststellen gerne zur Verfügung. </w:t>
      </w:r>
    </w:p>
    <w:p w14:paraId="25FC837A" w14:textId="77777777" w:rsidR="00B4278D" w:rsidRDefault="00B4278D">
      <w:pPr>
        <w:pBdr>
          <w:left w:val="single" w:sz="6" w:space="6" w:color="auto"/>
          <w:bottom w:val="single" w:sz="6" w:space="6" w:color="auto"/>
          <w:right w:val="single" w:sz="6" w:space="6" w:color="auto"/>
        </w:pBdr>
        <w:ind w:right="-285"/>
        <w:jc w:val="both"/>
        <w:rPr>
          <w:rFonts w:ascii="Arial" w:hAnsi="Arial"/>
          <w:sz w:val="21"/>
        </w:rPr>
      </w:pPr>
    </w:p>
    <w:p w14:paraId="634CA706" w14:textId="77777777" w:rsidR="00F875FC" w:rsidRDefault="00F875FC">
      <w:pPr>
        <w:pBdr>
          <w:left w:val="single" w:sz="6" w:space="6" w:color="auto"/>
          <w:bottom w:val="single" w:sz="6" w:space="6" w:color="auto"/>
          <w:right w:val="single" w:sz="6" w:space="6" w:color="auto"/>
        </w:pBdr>
        <w:ind w:right="-285"/>
        <w:jc w:val="both"/>
        <w:rPr>
          <w:rFonts w:ascii="Arial" w:hAnsi="Arial"/>
          <w:sz w:val="21"/>
        </w:rPr>
      </w:pPr>
    </w:p>
    <w:p w14:paraId="0EB08ADE" w14:textId="77777777" w:rsidR="00FC78FD" w:rsidRDefault="00FC78FD">
      <w:pPr>
        <w:rPr>
          <w:rFonts w:ascii="Arial" w:hAnsi="Arial"/>
          <w:sz w:val="21"/>
        </w:rPr>
      </w:pPr>
    </w:p>
    <w:sectPr w:rsidR="00FC78FD" w:rsidSect="0084126C">
      <w:pgSz w:w="11907" w:h="16840" w:code="9"/>
      <w:pgMar w:top="567" w:right="1134" w:bottom="567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96B"/>
    <w:multiLevelType w:val="singleLevel"/>
    <w:tmpl w:val="1D44FC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763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B"/>
    <w:rsid w:val="00095715"/>
    <w:rsid w:val="00123E53"/>
    <w:rsid w:val="00137670"/>
    <w:rsid w:val="001425C0"/>
    <w:rsid w:val="001F50A2"/>
    <w:rsid w:val="002227FB"/>
    <w:rsid w:val="002306E5"/>
    <w:rsid w:val="0027041E"/>
    <w:rsid w:val="00271143"/>
    <w:rsid w:val="00295CA2"/>
    <w:rsid w:val="00333A37"/>
    <w:rsid w:val="0035339E"/>
    <w:rsid w:val="003B42AC"/>
    <w:rsid w:val="003C4919"/>
    <w:rsid w:val="003D4890"/>
    <w:rsid w:val="003D4EA5"/>
    <w:rsid w:val="004742E5"/>
    <w:rsid w:val="00487DF2"/>
    <w:rsid w:val="0049652C"/>
    <w:rsid w:val="004C1654"/>
    <w:rsid w:val="00526A58"/>
    <w:rsid w:val="00547C7F"/>
    <w:rsid w:val="0056495C"/>
    <w:rsid w:val="005925E6"/>
    <w:rsid w:val="005D08F1"/>
    <w:rsid w:val="006D1BEC"/>
    <w:rsid w:val="006D634D"/>
    <w:rsid w:val="006F6831"/>
    <w:rsid w:val="00735AFF"/>
    <w:rsid w:val="007A15D7"/>
    <w:rsid w:val="007A726C"/>
    <w:rsid w:val="0084126C"/>
    <w:rsid w:val="009268CE"/>
    <w:rsid w:val="00A9786D"/>
    <w:rsid w:val="00AD52E3"/>
    <w:rsid w:val="00AE7159"/>
    <w:rsid w:val="00B0383A"/>
    <w:rsid w:val="00B4278D"/>
    <w:rsid w:val="00C4082D"/>
    <w:rsid w:val="00C947FB"/>
    <w:rsid w:val="00CD4EE2"/>
    <w:rsid w:val="00E11EFE"/>
    <w:rsid w:val="00F875FC"/>
    <w:rsid w:val="00F9374E"/>
    <w:rsid w:val="00FB5507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7401"/>
  <w15:docId w15:val="{A6F0872A-9DD5-4A92-9AC3-712A6B4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5715"/>
  </w:style>
  <w:style w:type="paragraph" w:styleId="berschrift1">
    <w:name w:val="heading 1"/>
    <w:basedOn w:val="Standard"/>
    <w:next w:val="Standard"/>
    <w:qFormat/>
    <w:rsid w:val="00095715"/>
    <w:pPr>
      <w:keepNext/>
      <w:pBdr>
        <w:top w:val="single" w:sz="6" w:space="6" w:color="auto"/>
        <w:left w:val="single" w:sz="6" w:space="6" w:color="auto"/>
        <w:right w:val="single" w:sz="6" w:space="6" w:color="auto"/>
      </w:pBdr>
      <w:ind w:right="-285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095715"/>
    <w:pPr>
      <w:keepNext/>
      <w:pBdr>
        <w:top w:val="single" w:sz="6" w:space="6" w:color="auto"/>
        <w:left w:val="single" w:sz="6" w:space="6" w:color="auto"/>
        <w:right w:val="single" w:sz="6" w:space="6" w:color="auto"/>
      </w:pBdr>
      <w:ind w:right="-285"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95715"/>
    <w:pPr>
      <w:keepNext/>
      <w:pBdr>
        <w:top w:val="single" w:sz="6" w:space="6" w:color="auto"/>
        <w:left w:val="single" w:sz="6" w:space="6" w:color="auto"/>
        <w:right w:val="single" w:sz="6" w:space="6" w:color="auto"/>
      </w:pBdr>
      <w:tabs>
        <w:tab w:val="left" w:pos="284"/>
      </w:tabs>
      <w:ind w:right="-285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095715"/>
    <w:pPr>
      <w:keepNext/>
      <w:pBdr>
        <w:top w:val="single" w:sz="6" w:space="6" w:color="auto"/>
        <w:left w:val="single" w:sz="6" w:space="6" w:color="auto"/>
        <w:right w:val="single" w:sz="6" w:space="6" w:color="auto"/>
      </w:pBdr>
      <w:ind w:right="-285"/>
      <w:jc w:val="center"/>
      <w:outlineLvl w:val="3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095715"/>
    <w:pPr>
      <w:pBdr>
        <w:top w:val="single" w:sz="6" w:space="6" w:color="auto"/>
        <w:left w:val="single" w:sz="6" w:space="6" w:color="auto"/>
        <w:right w:val="single" w:sz="6" w:space="6" w:color="auto"/>
      </w:pBdr>
      <w:ind w:right="-285"/>
    </w:pPr>
    <w:rPr>
      <w:color w:val="000000"/>
      <w:sz w:val="24"/>
    </w:rPr>
  </w:style>
  <w:style w:type="paragraph" w:styleId="Textkrper2">
    <w:name w:val="Body Text 2"/>
    <w:basedOn w:val="Standard"/>
    <w:semiHidden/>
    <w:rsid w:val="00095715"/>
    <w:pPr>
      <w:pBdr>
        <w:top w:val="single" w:sz="6" w:space="6" w:color="auto"/>
        <w:left w:val="single" w:sz="6" w:space="6" w:color="auto"/>
        <w:right w:val="single" w:sz="6" w:space="6" w:color="auto"/>
      </w:pBdr>
      <w:tabs>
        <w:tab w:val="left" w:pos="284"/>
      </w:tabs>
      <w:ind w:right="-285"/>
    </w:pPr>
    <w:rPr>
      <w:sz w:val="24"/>
    </w:rPr>
  </w:style>
  <w:style w:type="paragraph" w:styleId="Textkrper3">
    <w:name w:val="Body Text 3"/>
    <w:basedOn w:val="Standard"/>
    <w:semiHidden/>
    <w:rsid w:val="00095715"/>
    <w:pPr>
      <w:pBdr>
        <w:top w:val="single" w:sz="6" w:space="6" w:color="auto"/>
        <w:left w:val="single" w:sz="6" w:space="6" w:color="auto"/>
        <w:right w:val="single" w:sz="6" w:space="6" w:color="auto"/>
      </w:pBdr>
      <w:ind w:right="-285"/>
      <w:jc w:val="both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2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25C0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F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Landwirtschaftskammer Rheinland-Pfalz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creator>Buescher, Ernst</dc:creator>
  <cp:lastModifiedBy>Hartmut Brückbauer, Landwirtschaftskammer RLP</cp:lastModifiedBy>
  <cp:revision>2</cp:revision>
  <cp:lastPrinted>2020-04-08T13:54:00Z</cp:lastPrinted>
  <dcterms:created xsi:type="dcterms:W3CDTF">2026-05-13T06:26:00Z</dcterms:created>
  <dcterms:modified xsi:type="dcterms:W3CDTF">2026-05-13T06:26:00Z</dcterms:modified>
</cp:coreProperties>
</file>